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5A" w:rsidRDefault="00A3194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Nº: </w:t>
      </w:r>
      <w:r w:rsidR="004160FA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AC0B5A" w:rsidRDefault="004160FA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AC0B5A" w:rsidRDefault="004160F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MATEM</w:t>
      </w:r>
      <w:r w:rsidR="00160CA0"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TICAS</w:t>
      </w:r>
    </w:p>
    <w:p w:rsidR="00CF0752" w:rsidRDefault="00CF075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C0B5A" w:rsidRDefault="004160FA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SUBNIVEL: BÁSICA SUPERIOR</w:t>
      </w:r>
    </w:p>
    <w:p w:rsidR="00CF0752" w:rsidRDefault="00CF075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C0B5A" w:rsidRDefault="004160F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 w:rsidR="00F742D1">
        <w:rPr>
          <w:rFonts w:ascii="Arial" w:eastAsia="Arial" w:hAnsi="Arial" w:cs="Arial"/>
          <w:sz w:val="20"/>
          <w:szCs w:val="20"/>
        </w:rPr>
        <w:t>ÑO DE EGB. Y/O BACHILLERATO: 8</w:t>
      </w:r>
      <w:r>
        <w:rPr>
          <w:rFonts w:ascii="Arial" w:eastAsia="Arial" w:hAnsi="Arial" w:cs="Arial"/>
          <w:sz w:val="20"/>
          <w:szCs w:val="20"/>
        </w:rPr>
        <w:t xml:space="preserve"> EGB</w:t>
      </w:r>
    </w:p>
    <w:p w:rsidR="00CF0752" w:rsidRDefault="00CF075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AC0B5A" w:rsidRDefault="00121F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PARALELO: ADMISIÓN</w:t>
      </w:r>
    </w:p>
    <w:p w:rsidR="00CF0752" w:rsidRDefault="00CF075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C0B5A" w:rsidRDefault="004160FA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tbl>
      <w:tblPr>
        <w:tblStyle w:val="a2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268"/>
        <w:gridCol w:w="1701"/>
      </w:tblGrid>
      <w:tr w:rsidR="00BE77DF" w:rsidTr="00160CA0">
        <w:trPr>
          <w:trHeight w:val="182"/>
        </w:trPr>
        <w:tc>
          <w:tcPr>
            <w:tcW w:w="2552" w:type="dxa"/>
            <w:shd w:val="clear" w:color="auto" w:fill="BFBFBF"/>
          </w:tcPr>
          <w:p w:rsidR="00BE77DF" w:rsidRPr="00BE77DF" w:rsidRDefault="00BE77DF" w:rsidP="00BE77D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0"/>
                <w:szCs w:val="20"/>
                <w:lang w:val="es-EC"/>
              </w:rPr>
            </w:pPr>
            <w:r w:rsidRPr="00BE77DF">
              <w:rPr>
                <w:rFonts w:ascii="Arial" w:eastAsia="Arial" w:hAnsi="Arial" w:cs="Arial"/>
                <w:sz w:val="20"/>
                <w:szCs w:val="20"/>
                <w:lang w:val="es-EC"/>
              </w:rPr>
              <w:t>ESTÁNDAR DE APRENDIZAJE</w:t>
            </w:r>
          </w:p>
          <w:p w:rsidR="00BE77DF" w:rsidRPr="00BE77DF" w:rsidRDefault="00BE77DF" w:rsidP="00BE77D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0"/>
                <w:szCs w:val="20"/>
                <w:lang w:val="es-EC"/>
              </w:rPr>
            </w:pPr>
            <w:r w:rsidRPr="00BE77DF">
              <w:rPr>
                <w:rFonts w:ascii="Arial" w:eastAsia="Arial" w:hAnsi="Arial" w:cs="Arial"/>
                <w:sz w:val="20"/>
                <w:szCs w:val="20"/>
                <w:lang w:val="es-EC"/>
              </w:rPr>
              <w:t>CRITERIO DE EVALUACIÓN</w:t>
            </w:r>
          </w:p>
          <w:p w:rsidR="00BE77DF" w:rsidRDefault="00BE77DF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/>
            <w:vAlign w:val="center"/>
          </w:tcPr>
          <w:p w:rsidR="00BE77DF" w:rsidRDefault="00BE77DF" w:rsidP="007710ED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DESTREZA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BE77DF" w:rsidRDefault="00BE77DF" w:rsidP="00CF07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E77DF" w:rsidRDefault="00BE77DF" w:rsidP="00CF07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INSTRUMENTO</w:t>
            </w:r>
          </w:p>
        </w:tc>
      </w:tr>
      <w:tr w:rsidR="00BE77DF" w:rsidTr="00160CA0">
        <w:trPr>
          <w:trHeight w:val="520"/>
        </w:trPr>
        <w:tc>
          <w:tcPr>
            <w:tcW w:w="2552" w:type="dxa"/>
            <w:vMerge w:val="restart"/>
          </w:tcPr>
          <w:p w:rsidR="00121FF9" w:rsidRDefault="002104E2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5AD0">
              <w:rPr>
                <w:rFonts w:ascii="Arial" w:eastAsia="Times New Roman" w:hAnsi="Arial" w:cs="Arial"/>
                <w:bCs/>
                <w:color w:val="000000"/>
                <w:sz w:val="20"/>
              </w:rPr>
              <w:t>E.M.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</w:t>
            </w:r>
            <w:r w:rsidRPr="00AE5AD0">
              <w:rPr>
                <w:rFonts w:ascii="Arial" w:eastAsia="Times New Roman" w:hAnsi="Arial" w:cs="Arial"/>
                <w:bCs/>
                <w:color w:val="000000"/>
                <w:sz w:val="20"/>
              </w:rPr>
              <w:t>.2.</w:t>
            </w:r>
            <w:r w:rsidRPr="00AE5AD0">
              <w:rPr>
                <w:bCs/>
              </w:rPr>
              <w:t xml:space="preserve"> </w:t>
            </w:r>
            <w:r w:rsidRPr="00AE5AD0">
              <w:rPr>
                <w:rFonts w:ascii="Arial" w:eastAsia="Times New Roman" w:hAnsi="Arial" w:cs="Arial"/>
                <w:bCs/>
                <w:color w:val="000000"/>
                <w:sz w:val="20"/>
              </w:rPr>
              <w:t>Establece relaciones de secuencia y orden entre diferentes conjuntos numéricos (naturales hasta nueve cifras, decimales y fraccionarios) con el uso de material concreto y la simbología matemática (=, &lt;, &gt;) para interpretar y analizar la información numérica del entorno.</w:t>
            </w:r>
          </w:p>
          <w:p w:rsidR="002104E2" w:rsidRDefault="002104E2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:rsidR="002104E2" w:rsidRDefault="002104E2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95A27">
              <w:rPr>
                <w:rFonts w:ascii="Arial" w:eastAsia="Arial" w:hAnsi="Arial" w:cs="Arial"/>
                <w:bCs/>
                <w:sz w:val="20"/>
                <w:szCs w:val="20"/>
              </w:rPr>
              <w:t>E.M.3.3.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95A27">
              <w:rPr>
                <w:rFonts w:ascii="Arial" w:eastAsia="Arial" w:hAnsi="Arial" w:cs="Arial"/>
                <w:bCs/>
                <w:sz w:val="20"/>
                <w:szCs w:val="20"/>
              </w:rPr>
              <w:t>Aplica la descomposición en factores primos, el mcm y mcd, potencias y raíces con números naturales en la resolución de ejercicios y problemas.</w:t>
            </w:r>
          </w:p>
          <w:p w:rsidR="004A6B68" w:rsidRDefault="004A6B68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2104E2" w:rsidRDefault="004A6B68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E.M.</w:t>
            </w:r>
            <w:r w:rsidR="002104E2" w:rsidRPr="001563D3">
              <w:rPr>
                <w:rFonts w:ascii="Arial" w:eastAsia="Times New Roman" w:hAnsi="Arial" w:cs="Arial"/>
                <w:bCs/>
                <w:sz w:val="20"/>
                <w:szCs w:val="20"/>
              </w:rPr>
              <w:t>3.7.</w:t>
            </w:r>
            <w:r w:rsidR="002104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104E2" w:rsidRPr="001563D3">
              <w:rPr>
                <w:rFonts w:ascii="Arial" w:eastAsia="Arial" w:hAnsi="Arial" w:cs="Arial"/>
                <w:bCs/>
                <w:sz w:val="20"/>
                <w:szCs w:val="20"/>
              </w:rPr>
              <w:t xml:space="preserve">Explica los elementos, propiedades y características de figuras planas y cuerpos geométricos. Aplica la fórmula de Euler, los </w:t>
            </w:r>
            <w:r w:rsidR="002104E2" w:rsidRPr="001563D3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conocimientos relacionados a la posición relativa de dos rectas y la clasificación de ángulos en la resolución de problemas del entorno</w:t>
            </w:r>
            <w:r w:rsidR="002104E2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:rsidR="002104E2" w:rsidRDefault="002104E2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95A27">
              <w:rPr>
                <w:rFonts w:ascii="Arial" w:eastAsia="Arial" w:hAnsi="Arial" w:cs="Arial"/>
                <w:bCs/>
                <w:sz w:val="20"/>
                <w:szCs w:val="20"/>
              </w:rPr>
              <w:t>E.M.3.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Pr="00A95A27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02968">
              <w:rPr>
                <w:rFonts w:ascii="Arial" w:eastAsia="Arial" w:hAnsi="Arial" w:cs="Arial"/>
                <w:bCs/>
                <w:sz w:val="20"/>
                <w:szCs w:val="20"/>
              </w:rPr>
              <w:t>Resuelve problemas, con ejemplos de la vida cotidiana, que impliquen el cálculo del perímetro y área de figuras planas, polígonos regulares e irregulares, de la circunferencia y el círculo. Deduce estrategias de solución, a partir del análisis de los elementos y el empleo de fórmulas de figuras planas</w:t>
            </w:r>
            <w:r w:rsidR="00140831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:rsidR="00DB3F98" w:rsidRDefault="00DB3F98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60CA0" w:rsidRDefault="00160CA0" w:rsidP="00DA16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2104E2" w:rsidRPr="0003504F" w:rsidRDefault="00140831" w:rsidP="00160C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1FF9">
              <w:rPr>
                <w:rFonts w:ascii="Arial" w:eastAsia="Arial" w:hAnsi="Arial" w:cs="Arial"/>
                <w:bCs/>
                <w:sz w:val="20"/>
                <w:szCs w:val="20"/>
              </w:rPr>
              <w:t>E.M.3.9. Emplea relaciones y conversiones entre unidades, múltiplos y submúltiplos de medidas de longitud, superficie, volumen, masa, angulares y de tiempo, mediciones y estimaciones en la resolución de problemas geométricos.</w:t>
            </w:r>
          </w:p>
        </w:tc>
        <w:tc>
          <w:tcPr>
            <w:tcW w:w="2977" w:type="dxa"/>
          </w:tcPr>
          <w:p w:rsidR="00BE77DF" w:rsidRDefault="00BE77DF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40831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40831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40831" w:rsidRPr="00C12B52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12B52">
              <w:rPr>
                <w:rFonts w:ascii="Arial" w:eastAsia="Arial" w:hAnsi="Arial" w:cs="Arial"/>
                <w:bCs/>
                <w:sz w:val="20"/>
                <w:szCs w:val="20"/>
              </w:rPr>
              <w:t>M.3.1.4.</w:t>
            </w:r>
            <w:r w:rsidRPr="00C12B5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Leer y escribir números naturales en cualquier contexto.</w:t>
            </w: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40831" w:rsidRPr="00AC1462" w:rsidRDefault="00140831" w:rsidP="001E171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3504F" w:rsidRPr="00DB3F98" w:rsidRDefault="0003504F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Resuelve problemas con el uso de decimales.</w:t>
            </w: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Establece divisibilidad y múltiplos de números naturales</w:t>
            </w: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160CA0" w:rsidRDefault="00160CA0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160CA0" w:rsidRPr="00DB3F98" w:rsidRDefault="00160CA0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Identifica los elementos, propiedades y características de figuras planas y cuerpos geométricos</w:t>
            </w: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Realiza el cálculo del perímetro y área de figuras planas, polígonos regulares e irregulares</w:t>
            </w: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DB3F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4A6B68" w:rsidRPr="00DB3F98" w:rsidRDefault="00DB3F9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Resuelve conversiones de datos en la resolución de ejercicios.</w:t>
            </w:r>
          </w:p>
          <w:p w:rsidR="004A6B68" w:rsidRPr="00DB3F98" w:rsidRDefault="004A6B68" w:rsidP="00CF07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</w:tc>
        <w:tc>
          <w:tcPr>
            <w:tcW w:w="1701" w:type="dxa"/>
            <w:vMerge w:val="restart"/>
          </w:tcPr>
          <w:p w:rsidR="00A31946" w:rsidRDefault="00A3194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70B06" w:rsidRDefault="00F70B06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Evaluación con Gabarito</w:t>
            </w:r>
          </w:p>
        </w:tc>
      </w:tr>
      <w:tr w:rsidR="00BE77DF" w:rsidTr="00160CA0">
        <w:trPr>
          <w:trHeight w:val="182"/>
        </w:trPr>
        <w:tc>
          <w:tcPr>
            <w:tcW w:w="2552" w:type="dxa"/>
            <w:vMerge/>
          </w:tcPr>
          <w:p w:rsidR="00BE77DF" w:rsidRDefault="00BE77DF" w:rsidP="00BE77D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977" w:type="dxa"/>
          </w:tcPr>
          <w:p w:rsidR="00140831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40831" w:rsidRPr="00C12B52" w:rsidRDefault="00140831" w:rsidP="0014083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12B52">
              <w:rPr>
                <w:rFonts w:ascii="Arial" w:eastAsia="Arial" w:hAnsi="Arial" w:cs="Arial"/>
                <w:bCs/>
                <w:sz w:val="20"/>
                <w:szCs w:val="20"/>
              </w:rPr>
              <w:t>M.3.1.14. Identificar múltiplos y divisores de un conjunto de números naturales.</w:t>
            </w:r>
          </w:p>
          <w:p w:rsidR="00BE77DF" w:rsidRDefault="00BE77DF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6B68" w:rsidRDefault="004A6B68" w:rsidP="004A6B6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50CE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M.3.2.1.</w:t>
            </w:r>
            <w:r w:rsidRPr="00DF50CE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ab/>
              <w:t xml:space="preserve"> Reconocer rectas paralelas, secantes y secantes perpendiculares en figuras geométricas planas.</w:t>
            </w:r>
          </w:p>
          <w:p w:rsidR="004A6B68" w:rsidRDefault="004A6B6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B3F98" w:rsidRDefault="00DB3F9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B3F98" w:rsidRDefault="00DB3F9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B3F98" w:rsidRPr="00DF50CE" w:rsidRDefault="00DB3F98" w:rsidP="00DB3F98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419"/>
              </w:rPr>
            </w:pPr>
            <w:r w:rsidRPr="00DF50CE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lastRenderedPageBreak/>
              <w:t>M.3.2.9.</w:t>
            </w:r>
            <w:r w:rsidRPr="00DF50CE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ab/>
              <w:t xml:space="preserve"> Calcular, en la resolución de problemas, el perímetro y área de polígonos regulares, aplicando la fórmula correspondiente.</w:t>
            </w:r>
          </w:p>
          <w:p w:rsidR="00DB3F98" w:rsidRDefault="00DB3F98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60CA0" w:rsidRDefault="00160CA0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77DF" w:rsidRDefault="00BE77DF" w:rsidP="007710ED">
            <w:pP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7DF" w:rsidRDefault="00BE77DF" w:rsidP="007710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4E2" w:rsidTr="00160CA0">
        <w:trPr>
          <w:trHeight w:val="204"/>
        </w:trPr>
        <w:tc>
          <w:tcPr>
            <w:tcW w:w="2552" w:type="dxa"/>
            <w:vMerge/>
          </w:tcPr>
          <w:p w:rsidR="002104E2" w:rsidRDefault="002104E2" w:rsidP="002104E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977" w:type="dxa"/>
          </w:tcPr>
          <w:p w:rsidR="00DB3F98" w:rsidRDefault="00DB3F98" w:rsidP="00210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2104E2" w:rsidRPr="00DB3F98" w:rsidRDefault="002104E2" w:rsidP="00210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M.3.1.33. Leer, escribir y resolver problemas con fracciones a partir de un objeto, un conjunto de objetos fraccionables o una unidad de medida.</w:t>
            </w:r>
          </w:p>
        </w:tc>
        <w:tc>
          <w:tcPr>
            <w:tcW w:w="2268" w:type="dxa"/>
            <w:vMerge/>
          </w:tcPr>
          <w:p w:rsidR="002104E2" w:rsidRDefault="002104E2" w:rsidP="002104E2">
            <w:pP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4E2" w:rsidRDefault="002104E2" w:rsidP="002104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831" w:rsidTr="00160CA0">
        <w:trPr>
          <w:trHeight w:val="204"/>
        </w:trPr>
        <w:tc>
          <w:tcPr>
            <w:tcW w:w="2552" w:type="dxa"/>
            <w:vMerge/>
          </w:tcPr>
          <w:p w:rsidR="00140831" w:rsidRDefault="00140831" w:rsidP="0014083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977" w:type="dxa"/>
          </w:tcPr>
          <w:p w:rsidR="00DB3F98" w:rsidRDefault="00DB3F98" w:rsidP="00140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140831" w:rsidRPr="00DB3F98" w:rsidRDefault="00140831" w:rsidP="00140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M.3.1.40. Realizar multiplicaciones entre fracciones, empleando como estrategia la simplificación.</w:t>
            </w:r>
          </w:p>
        </w:tc>
        <w:tc>
          <w:tcPr>
            <w:tcW w:w="2268" w:type="dxa"/>
            <w:vMerge w:val="restart"/>
          </w:tcPr>
          <w:p w:rsidR="00DB3F98" w:rsidRPr="00DB3F98" w:rsidRDefault="00DB3F98" w:rsidP="0014083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Resuelve ejercicios de sumas, restas, multiplicaciones y divisiones de fracciones.</w:t>
            </w:r>
          </w:p>
          <w:p w:rsidR="00DB3F98" w:rsidRPr="00DB3F98" w:rsidRDefault="00DB3F98" w:rsidP="0014083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DB3F98" w:rsidRPr="00DB3F98" w:rsidRDefault="00DB3F98" w:rsidP="00160C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Resuelve áreas y perímetros de problemas utilizando paralelogramos, trapecios.</w:t>
            </w:r>
          </w:p>
        </w:tc>
        <w:tc>
          <w:tcPr>
            <w:tcW w:w="1701" w:type="dxa"/>
            <w:vMerge/>
          </w:tcPr>
          <w:p w:rsidR="00140831" w:rsidRDefault="00140831" w:rsidP="001408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831" w:rsidTr="00160CA0">
        <w:trPr>
          <w:trHeight w:val="204"/>
        </w:trPr>
        <w:tc>
          <w:tcPr>
            <w:tcW w:w="2552" w:type="dxa"/>
            <w:vMerge/>
          </w:tcPr>
          <w:p w:rsidR="00140831" w:rsidRDefault="00140831" w:rsidP="0014083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977" w:type="dxa"/>
          </w:tcPr>
          <w:p w:rsidR="00DB3F98" w:rsidRDefault="00DB3F98" w:rsidP="0014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140831" w:rsidRPr="00DB3F98" w:rsidRDefault="00140831" w:rsidP="0014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M.3.2.4. Calcular el perímetro; deducir y calcular el área de paralelogramos y trapecios en la resolución de problemas.</w:t>
            </w:r>
          </w:p>
          <w:p w:rsidR="004A6B68" w:rsidRPr="00DB3F98" w:rsidRDefault="004A6B68" w:rsidP="0014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</w:tc>
        <w:tc>
          <w:tcPr>
            <w:tcW w:w="2268" w:type="dxa"/>
            <w:vMerge/>
          </w:tcPr>
          <w:p w:rsidR="00140831" w:rsidRDefault="00140831" w:rsidP="00140831">
            <w:pP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831" w:rsidRDefault="00140831" w:rsidP="001408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831" w:rsidTr="00160CA0">
        <w:trPr>
          <w:trHeight w:val="204"/>
        </w:trPr>
        <w:tc>
          <w:tcPr>
            <w:tcW w:w="2552" w:type="dxa"/>
            <w:vMerge/>
          </w:tcPr>
          <w:p w:rsidR="00140831" w:rsidRDefault="00140831" w:rsidP="0014083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977" w:type="dxa"/>
          </w:tcPr>
          <w:p w:rsidR="00DB3F98" w:rsidRDefault="00DB3F98" w:rsidP="00DB3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</w:p>
          <w:p w:rsidR="00140831" w:rsidRPr="00DB3F98" w:rsidRDefault="00140831" w:rsidP="00DB3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</w:pPr>
            <w:r w:rsidRPr="00DB3F98">
              <w:rPr>
                <w:rFonts w:ascii="Arial" w:hAnsi="Arial" w:cs="Arial"/>
                <w:color w:val="000000"/>
                <w:sz w:val="18"/>
                <w:szCs w:val="18"/>
                <w:lang w:val="es-419"/>
              </w:rPr>
              <w:t>M.3.1.31. Resolver y plantear problemas con sumas, restas, multiplicaciones y divisiones con números decimales, utilizando varias estrategias, e interpretar la solución dentro del contexto del problema. (CM)-(CS)</w:t>
            </w:r>
          </w:p>
        </w:tc>
        <w:tc>
          <w:tcPr>
            <w:tcW w:w="2268" w:type="dxa"/>
            <w:vMerge/>
          </w:tcPr>
          <w:p w:rsidR="00140831" w:rsidRDefault="00140831" w:rsidP="00140831">
            <w:pP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831" w:rsidRDefault="00140831" w:rsidP="001408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C0B5A" w:rsidRDefault="00AC0B5A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AC0B5A" w:rsidRDefault="00AC0B5A" w:rsidP="00354201"/>
    <w:sectPr w:rsidR="00AC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07" w:rsidRDefault="00F90D07">
      <w:pPr>
        <w:spacing w:after="0" w:line="240" w:lineRule="auto"/>
      </w:pPr>
      <w:r>
        <w:separator/>
      </w:r>
    </w:p>
  </w:endnote>
  <w:endnote w:type="continuationSeparator" w:id="0">
    <w:p w:rsidR="00F90D07" w:rsidRDefault="00F9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A0" w:rsidRDefault="00160C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F9" w:rsidRDefault="00473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5335B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5335B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473AF9" w:rsidRDefault="00473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A0" w:rsidRDefault="00160C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07" w:rsidRDefault="00F90D07">
      <w:pPr>
        <w:spacing w:after="0" w:line="240" w:lineRule="auto"/>
      </w:pPr>
      <w:r>
        <w:separator/>
      </w:r>
    </w:p>
  </w:footnote>
  <w:footnote w:type="continuationSeparator" w:id="0">
    <w:p w:rsidR="00F90D07" w:rsidRDefault="00F9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A0" w:rsidRDefault="00160C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F9" w:rsidRDefault="00473AF9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4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29"/>
      <w:gridCol w:w="4569"/>
      <w:gridCol w:w="1217"/>
      <w:gridCol w:w="2109"/>
    </w:tblGrid>
    <w:tr w:rsidR="00160CA0" w:rsidTr="00160CA0">
      <w:trPr>
        <w:trHeight w:val="503"/>
      </w:trPr>
      <w:tc>
        <w:tcPr>
          <w:tcW w:w="1129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160CA0" w:rsidRDefault="00160CA0" w:rsidP="00160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8179E14" wp14:editId="1D184421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</w:tc>
      <w:tc>
        <w:tcPr>
          <w:tcW w:w="456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160CA0" w:rsidRDefault="00160CA0" w:rsidP="00160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0CA0" w:rsidRDefault="00160CA0" w:rsidP="00160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szCs w:val="20"/>
            </w:rPr>
            <w:t>CÓDIGO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0CA0" w:rsidRDefault="00160CA0" w:rsidP="00160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473AF9" w:rsidTr="00160CA0">
      <w:trPr>
        <w:trHeight w:val="345"/>
      </w:trPr>
      <w:tc>
        <w:tcPr>
          <w:tcW w:w="1129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473AF9" w:rsidRDefault="00473A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456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73AF9" w:rsidRDefault="00473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73AF9" w:rsidRDefault="00473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73AF9" w:rsidRDefault="00473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473AF9" w:rsidRDefault="00473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A0" w:rsidRDefault="00160C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5A"/>
    <w:rsid w:val="00006873"/>
    <w:rsid w:val="00017C8D"/>
    <w:rsid w:val="0003504F"/>
    <w:rsid w:val="00096413"/>
    <w:rsid w:val="000B0D68"/>
    <w:rsid w:val="00121FF9"/>
    <w:rsid w:val="00140831"/>
    <w:rsid w:val="00160CA0"/>
    <w:rsid w:val="001C7117"/>
    <w:rsid w:val="001E1712"/>
    <w:rsid w:val="002104E2"/>
    <w:rsid w:val="00216C8F"/>
    <w:rsid w:val="002B6657"/>
    <w:rsid w:val="002B6D50"/>
    <w:rsid w:val="00354201"/>
    <w:rsid w:val="00361931"/>
    <w:rsid w:val="00370691"/>
    <w:rsid w:val="003964D0"/>
    <w:rsid w:val="003C2135"/>
    <w:rsid w:val="003E55E1"/>
    <w:rsid w:val="004160FA"/>
    <w:rsid w:val="00473AF9"/>
    <w:rsid w:val="004A6B68"/>
    <w:rsid w:val="004D1E91"/>
    <w:rsid w:val="00565EE6"/>
    <w:rsid w:val="005730F4"/>
    <w:rsid w:val="005B65F5"/>
    <w:rsid w:val="0065335B"/>
    <w:rsid w:val="00676A82"/>
    <w:rsid w:val="007710ED"/>
    <w:rsid w:val="0078114B"/>
    <w:rsid w:val="008F0974"/>
    <w:rsid w:val="009C3F9B"/>
    <w:rsid w:val="00A13C4F"/>
    <w:rsid w:val="00A25D8A"/>
    <w:rsid w:val="00A31946"/>
    <w:rsid w:val="00A917EC"/>
    <w:rsid w:val="00AC0B5A"/>
    <w:rsid w:val="00AC1462"/>
    <w:rsid w:val="00BE77DF"/>
    <w:rsid w:val="00CC0A99"/>
    <w:rsid w:val="00CF0752"/>
    <w:rsid w:val="00D40CEA"/>
    <w:rsid w:val="00D414D1"/>
    <w:rsid w:val="00DA169E"/>
    <w:rsid w:val="00DB3F98"/>
    <w:rsid w:val="00E15209"/>
    <w:rsid w:val="00E2358D"/>
    <w:rsid w:val="00F540BE"/>
    <w:rsid w:val="00F70B06"/>
    <w:rsid w:val="00F742D1"/>
    <w:rsid w:val="00F90D07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70C1"/>
  <w15:docId w15:val="{ED430244-2707-42F4-9C07-503B66FC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r72vJg/n7/JASO/+UibouKuKQ==">CgMxLjAyCGguZ2pkZ3hzOAByITFWSk44dDZfX2VXaFF2Y2VIWjlxUl9jaTV0ejZEb1BQNQ==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21</cp:revision>
  <cp:lastPrinted>2025-03-28T03:16:00Z</cp:lastPrinted>
  <dcterms:created xsi:type="dcterms:W3CDTF">2024-09-13T16:06:00Z</dcterms:created>
  <dcterms:modified xsi:type="dcterms:W3CDTF">2025-07-12T22:32:00Z</dcterms:modified>
</cp:coreProperties>
</file>