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2"/>
        <w:tblW w:w="0" w:type="auto"/>
        <w:tblInd w:w="129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5103"/>
        <w:gridCol w:w="850"/>
        <w:gridCol w:w="1911"/>
      </w:tblGrid>
      <w:tr w:rsidR="00A04C3E" w:rsidTr="00807B25">
        <w:trPr>
          <w:trHeight w:val="506"/>
        </w:trPr>
        <w:tc>
          <w:tcPr>
            <w:tcW w:w="859" w:type="dxa"/>
            <w:vMerge w:val="restart"/>
            <w:tcBorders>
              <w:bottom w:val="single" w:sz="4" w:space="0" w:color="000000"/>
            </w:tcBorders>
            <w:vAlign w:val="center"/>
          </w:tcPr>
          <w:p w:rsidR="00A04C3E" w:rsidRDefault="00A04C3E" w:rsidP="00807B25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826CBA" wp14:editId="2291D9FD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A04C3E" w:rsidRDefault="00A04C3E" w:rsidP="00807B25">
            <w:pPr>
              <w:pStyle w:val="TableParagraph"/>
              <w:spacing w:line="252" w:lineRule="exact"/>
              <w:ind w:left="108"/>
              <w:jc w:val="center"/>
            </w:pPr>
            <w:r>
              <w:rPr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850" w:type="dxa"/>
          </w:tcPr>
          <w:p w:rsidR="00A04C3E" w:rsidRDefault="00A04C3E" w:rsidP="00807B25">
            <w:pPr>
              <w:pStyle w:val="TableParagraph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1911" w:type="dxa"/>
          </w:tcPr>
          <w:p w:rsidR="00A04C3E" w:rsidRDefault="00A04C3E" w:rsidP="00807B2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8.2</w:t>
            </w:r>
          </w:p>
          <w:p w:rsidR="00A04C3E" w:rsidRDefault="00A04C3E" w:rsidP="00807B2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8.3</w:t>
            </w:r>
          </w:p>
        </w:tc>
      </w:tr>
      <w:tr w:rsidR="00A04C3E" w:rsidTr="00807B25">
        <w:trPr>
          <w:trHeight w:val="304"/>
        </w:trPr>
        <w:tc>
          <w:tcPr>
            <w:tcW w:w="859" w:type="dxa"/>
            <w:vMerge/>
            <w:tcBorders>
              <w:top w:val="nil"/>
              <w:bottom w:val="single" w:sz="4" w:space="0" w:color="000000"/>
            </w:tcBorders>
          </w:tcPr>
          <w:p w:rsidR="00A04C3E" w:rsidRDefault="00A04C3E" w:rsidP="00807B2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Align w:val="center"/>
          </w:tcPr>
          <w:p w:rsidR="00A04C3E" w:rsidRDefault="00A04C3E" w:rsidP="00807B25">
            <w:pPr>
              <w:pStyle w:val="TableParagraph"/>
              <w:ind w:left="519"/>
              <w:jc w:val="center"/>
              <w:rPr>
                <w:sz w:val="20"/>
              </w:rPr>
            </w:pPr>
            <w:r>
              <w:rPr>
                <w:sz w:val="20"/>
              </w:rPr>
              <w:t>INSTRUMENTO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850" w:type="dxa"/>
          </w:tcPr>
          <w:p w:rsidR="00A04C3E" w:rsidRDefault="00A04C3E" w:rsidP="00807B25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</w:t>
            </w:r>
          </w:p>
        </w:tc>
        <w:tc>
          <w:tcPr>
            <w:tcW w:w="1911" w:type="dxa"/>
          </w:tcPr>
          <w:p w:rsidR="00A04C3E" w:rsidRDefault="00A04C3E" w:rsidP="00807B25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</w:tbl>
    <w:p w:rsidR="004430EE" w:rsidRDefault="004430EE">
      <w:pPr>
        <w:spacing w:before="8" w:line="360" w:lineRule="auto"/>
        <w:jc w:val="center"/>
        <w:rPr>
          <w:b/>
          <w:color w:val="000000"/>
          <w:sz w:val="24"/>
          <w:szCs w:val="24"/>
        </w:rPr>
      </w:pPr>
    </w:p>
    <w:p w:rsidR="004430EE" w:rsidRDefault="004430EE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720"/>
        <w:rPr>
          <w:b/>
          <w:color w:val="000000"/>
          <w:sz w:val="24"/>
          <w:szCs w:val="24"/>
        </w:rPr>
      </w:pPr>
    </w:p>
    <w:p w:rsidR="00A04C3E" w:rsidRDefault="00A04C3E" w:rsidP="00A04C3E">
      <w:pPr>
        <w:pStyle w:val="Textoindependiente"/>
        <w:ind w:left="83"/>
        <w:jc w:val="center"/>
      </w:pP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Admisión</w:t>
      </w:r>
    </w:p>
    <w:p w:rsidR="00A04C3E" w:rsidRDefault="00A04C3E" w:rsidP="00A04C3E">
      <w:pPr>
        <w:pStyle w:val="Textoindependiente"/>
        <w:rPr>
          <w:sz w:val="20"/>
        </w:rPr>
      </w:pPr>
    </w:p>
    <w:p w:rsidR="00A04C3E" w:rsidRDefault="00A04C3E" w:rsidP="00A04C3E">
      <w:pPr>
        <w:pStyle w:val="Textoindependiente"/>
        <w:rPr>
          <w:sz w:val="20"/>
        </w:rPr>
      </w:pPr>
    </w:p>
    <w:tbl>
      <w:tblPr>
        <w:tblStyle w:val="TableNormal2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9"/>
      </w:tblGrid>
      <w:tr w:rsidR="00A04C3E" w:rsidTr="00807B25">
        <w:trPr>
          <w:trHeight w:val="486"/>
        </w:trPr>
        <w:tc>
          <w:tcPr>
            <w:tcW w:w="4249" w:type="dxa"/>
          </w:tcPr>
          <w:p w:rsidR="00A04C3E" w:rsidRDefault="00A04C3E" w:rsidP="00807B25">
            <w:pPr>
              <w:pStyle w:val="TableParagraph"/>
              <w:spacing w:before="101"/>
              <w:ind w:left="729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ASIGNATURA/AÑO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EGB</w:t>
            </w:r>
          </w:p>
        </w:tc>
        <w:tc>
          <w:tcPr>
            <w:tcW w:w="4249" w:type="dxa"/>
          </w:tcPr>
          <w:p w:rsidR="00A04C3E" w:rsidRDefault="00A04C3E" w:rsidP="00807B25">
            <w:pPr>
              <w:pStyle w:val="TableParagraph"/>
              <w:spacing w:before="101"/>
              <w:ind w:left="1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MATERIALES</w:t>
            </w:r>
          </w:p>
        </w:tc>
      </w:tr>
      <w:tr w:rsidR="00A04C3E" w:rsidTr="00A04C3E">
        <w:trPr>
          <w:trHeight w:val="1867"/>
        </w:trPr>
        <w:tc>
          <w:tcPr>
            <w:tcW w:w="4249" w:type="dxa"/>
            <w:vAlign w:val="center"/>
          </w:tcPr>
          <w:p w:rsidR="00A04C3E" w:rsidRDefault="00A04C3E" w:rsidP="00A04C3E">
            <w:pPr>
              <w:pStyle w:val="TableParagraph"/>
              <w:spacing w:line="480" w:lineRule="auto"/>
              <w:ind w:left="957" w:right="1191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Química</w:t>
            </w:r>
          </w:p>
        </w:tc>
        <w:tc>
          <w:tcPr>
            <w:tcW w:w="4249" w:type="dxa"/>
          </w:tcPr>
          <w:p w:rsidR="00A04C3E" w:rsidRPr="00A04C3E" w:rsidRDefault="00A04C3E" w:rsidP="00A04C3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autoSpaceDE w:val="0"/>
              <w:autoSpaceDN w:val="0"/>
              <w:spacing w:before="101"/>
              <w:ind w:right="165"/>
              <w:rPr>
                <w:sz w:val="24"/>
              </w:rPr>
            </w:pPr>
            <w:r>
              <w:rPr>
                <w:sz w:val="24"/>
              </w:rPr>
              <w:t>Esfero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permite </w:t>
            </w:r>
            <w:r>
              <w:rPr>
                <w:spacing w:val="-2"/>
                <w:sz w:val="24"/>
              </w:rPr>
              <w:t>corrector).</w:t>
            </w:r>
          </w:p>
          <w:p w:rsidR="00A04C3E" w:rsidRDefault="00A04C3E" w:rsidP="00A04C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Calculadora</w:t>
            </w:r>
          </w:p>
          <w:p w:rsidR="00A04C3E" w:rsidRDefault="00A04C3E" w:rsidP="00A04C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Tabla periódica </w:t>
            </w:r>
          </w:p>
          <w:p w:rsidR="00A04C3E" w:rsidRDefault="00A04C3E" w:rsidP="00A04C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Lápiz</w:t>
            </w:r>
          </w:p>
          <w:p w:rsidR="00A04C3E" w:rsidRDefault="00A04C3E" w:rsidP="00A04C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Borrador </w:t>
            </w:r>
          </w:p>
          <w:p w:rsidR="00A04C3E" w:rsidRDefault="00A04C3E" w:rsidP="00A04C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rPr>
                <w:sz w:val="24"/>
              </w:rPr>
            </w:pPr>
            <w:r w:rsidRPr="00A04C3E">
              <w:rPr>
                <w:color w:val="000000"/>
                <w:sz w:val="24"/>
                <w:szCs w:val="24"/>
              </w:rPr>
              <w:t>Reg</w:t>
            </w:r>
            <w:r w:rsidRPr="00A04C3E">
              <w:rPr>
                <w:color w:val="000000"/>
                <w:sz w:val="24"/>
                <w:szCs w:val="24"/>
              </w:rPr>
              <w:t>la</w:t>
            </w:r>
          </w:p>
        </w:tc>
      </w:tr>
    </w:tbl>
    <w:p w:rsidR="00A04C3E" w:rsidRDefault="00A04C3E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720"/>
        <w:rPr>
          <w:b/>
          <w:color w:val="000000"/>
          <w:sz w:val="24"/>
          <w:szCs w:val="24"/>
        </w:rPr>
      </w:pPr>
    </w:p>
    <w:sectPr w:rsidR="00A04C3E">
      <w:pgSz w:w="11910" w:h="16840"/>
      <w:pgMar w:top="1418" w:right="1134" w:bottom="1418" w:left="1701" w:header="1134" w:footer="902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F701E"/>
    <w:multiLevelType w:val="hybridMultilevel"/>
    <w:tmpl w:val="0262C02E"/>
    <w:lvl w:ilvl="0" w:tplc="2FB80190">
      <w:numFmt w:val="bullet"/>
      <w:lvlText w:val="-"/>
      <w:lvlJc w:val="left"/>
      <w:pPr>
        <w:ind w:left="97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CBC6DCA">
      <w:numFmt w:val="bullet"/>
      <w:lvlText w:val="•"/>
      <w:lvlJc w:val="left"/>
      <w:pPr>
        <w:ind w:left="512" w:hanging="147"/>
      </w:pPr>
      <w:rPr>
        <w:rFonts w:hint="default"/>
        <w:lang w:val="es-ES" w:eastAsia="en-US" w:bidi="ar-SA"/>
      </w:rPr>
    </w:lvl>
    <w:lvl w:ilvl="2" w:tplc="7D1AE206">
      <w:numFmt w:val="bullet"/>
      <w:lvlText w:val="•"/>
      <w:lvlJc w:val="left"/>
      <w:pPr>
        <w:ind w:left="925" w:hanging="147"/>
      </w:pPr>
      <w:rPr>
        <w:rFonts w:hint="default"/>
        <w:lang w:val="es-ES" w:eastAsia="en-US" w:bidi="ar-SA"/>
      </w:rPr>
    </w:lvl>
    <w:lvl w:ilvl="3" w:tplc="97A89F0C">
      <w:numFmt w:val="bullet"/>
      <w:lvlText w:val="•"/>
      <w:lvlJc w:val="left"/>
      <w:pPr>
        <w:ind w:left="1338" w:hanging="147"/>
      </w:pPr>
      <w:rPr>
        <w:rFonts w:hint="default"/>
        <w:lang w:val="es-ES" w:eastAsia="en-US" w:bidi="ar-SA"/>
      </w:rPr>
    </w:lvl>
    <w:lvl w:ilvl="4" w:tplc="1BF27E5C">
      <w:numFmt w:val="bullet"/>
      <w:lvlText w:val="•"/>
      <w:lvlJc w:val="left"/>
      <w:pPr>
        <w:ind w:left="1751" w:hanging="147"/>
      </w:pPr>
      <w:rPr>
        <w:rFonts w:hint="default"/>
        <w:lang w:val="es-ES" w:eastAsia="en-US" w:bidi="ar-SA"/>
      </w:rPr>
    </w:lvl>
    <w:lvl w:ilvl="5" w:tplc="26ECB45C">
      <w:numFmt w:val="bullet"/>
      <w:lvlText w:val="•"/>
      <w:lvlJc w:val="left"/>
      <w:pPr>
        <w:ind w:left="2164" w:hanging="147"/>
      </w:pPr>
      <w:rPr>
        <w:rFonts w:hint="default"/>
        <w:lang w:val="es-ES" w:eastAsia="en-US" w:bidi="ar-SA"/>
      </w:rPr>
    </w:lvl>
    <w:lvl w:ilvl="6" w:tplc="BB9274E2">
      <w:numFmt w:val="bullet"/>
      <w:lvlText w:val="•"/>
      <w:lvlJc w:val="left"/>
      <w:pPr>
        <w:ind w:left="2577" w:hanging="147"/>
      </w:pPr>
      <w:rPr>
        <w:rFonts w:hint="default"/>
        <w:lang w:val="es-ES" w:eastAsia="en-US" w:bidi="ar-SA"/>
      </w:rPr>
    </w:lvl>
    <w:lvl w:ilvl="7" w:tplc="9A5AD84A">
      <w:numFmt w:val="bullet"/>
      <w:lvlText w:val="•"/>
      <w:lvlJc w:val="left"/>
      <w:pPr>
        <w:ind w:left="2990" w:hanging="147"/>
      </w:pPr>
      <w:rPr>
        <w:rFonts w:hint="default"/>
        <w:lang w:val="es-ES" w:eastAsia="en-US" w:bidi="ar-SA"/>
      </w:rPr>
    </w:lvl>
    <w:lvl w:ilvl="8" w:tplc="43963F92">
      <w:numFmt w:val="bullet"/>
      <w:lvlText w:val="•"/>
      <w:lvlJc w:val="left"/>
      <w:pPr>
        <w:ind w:left="3403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600A2793"/>
    <w:multiLevelType w:val="multilevel"/>
    <w:tmpl w:val="E5B6105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EE"/>
    <w:rsid w:val="004430EE"/>
    <w:rsid w:val="00A0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4C06"/>
  <w15:docId w15:val="{419E3518-E11E-432D-B7BD-DEAAD335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_tradnl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pPr>
      <w:spacing w:before="27"/>
      <w:ind w:left="1836" w:right="1949"/>
      <w:jc w:val="center"/>
    </w:pPr>
    <w:rPr>
      <w:b/>
      <w:bCs/>
      <w:sz w:val="31"/>
      <w:szCs w:val="31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pPr>
      <w:ind w:left="816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16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8516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166"/>
    <w:rPr>
      <w:rFonts w:ascii="Lucida Grande" w:eastAsia="Arial MT" w:hAnsi="Lucida Grande" w:cs="Lucida Grande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851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516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51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16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A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5A34"/>
    <w:pPr>
      <w:widowControl/>
      <w:adjustRightInd w:val="0"/>
    </w:pPr>
    <w:rPr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C2B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2B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2BE9"/>
    <w:rPr>
      <w:rFonts w:ascii="Arial MT" w:eastAsia="Arial MT" w:hAnsi="Arial MT" w:cs="Arial MT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2B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2BE9"/>
    <w:rPr>
      <w:rFonts w:ascii="Arial MT" w:eastAsia="Arial MT" w:hAnsi="Arial MT" w:cs="Arial MT"/>
      <w:b/>
      <w:bCs/>
      <w:sz w:val="20"/>
      <w:szCs w:val="20"/>
      <w:lang w:val="es-ES_tradnl"/>
    </w:rPr>
  </w:style>
  <w:style w:type="paragraph" w:styleId="NormalWeb">
    <w:name w:val="Normal (Web)"/>
    <w:basedOn w:val="Normal"/>
    <w:uiPriority w:val="99"/>
    <w:unhideWhenUsed/>
    <w:rsid w:val="004C2B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8239C1"/>
    <w:rPr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y+K8/AZeAtm51FvLh0hkMVJW9Q==">CgMxLjA4AHIhMUx1ZExFdnJyNkhEaXBRREVhVGZGX2V0ZEVjZ2FnQnlZ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Francisco Vergara Villarruel</cp:lastModifiedBy>
  <cp:revision>2</cp:revision>
  <dcterms:created xsi:type="dcterms:W3CDTF">2025-03-28T19:55:00Z</dcterms:created>
  <dcterms:modified xsi:type="dcterms:W3CDTF">2025-07-17T22:35:00Z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2023-06-29T05:00:00Z</vt:lpwstr>
  </property>
</Properties>
</file>