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A1D23" w14:textId="77777777" w:rsidR="00FD6C96" w:rsidRPr="006B5435" w:rsidRDefault="00A77B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b/>
          <w:color w:val="000000"/>
          <w:sz w:val="18"/>
          <w:szCs w:val="18"/>
          <w:highlight w:val="white"/>
        </w:rPr>
      </w:pPr>
      <w:r w:rsidRPr="006B5435">
        <w:rPr>
          <w:b/>
          <w:color w:val="000000"/>
          <w:sz w:val="18"/>
          <w:szCs w:val="18"/>
        </w:rPr>
        <w:t xml:space="preserve">TRIMESTRE </w:t>
      </w:r>
      <w:proofErr w:type="spellStart"/>
      <w:r w:rsidRPr="006B5435">
        <w:rPr>
          <w:b/>
          <w:color w:val="000000"/>
          <w:sz w:val="18"/>
          <w:szCs w:val="18"/>
        </w:rPr>
        <w:t>Nº</w:t>
      </w:r>
      <w:proofErr w:type="spellEnd"/>
      <w:r w:rsidRPr="006B5435">
        <w:rPr>
          <w:b/>
          <w:color w:val="000000"/>
          <w:sz w:val="18"/>
          <w:szCs w:val="18"/>
        </w:rPr>
        <w:t xml:space="preserve">: </w:t>
      </w:r>
      <w:r w:rsidRPr="006B5435">
        <w:rPr>
          <w:b/>
          <w:color w:val="000000"/>
          <w:sz w:val="18"/>
          <w:szCs w:val="18"/>
          <w:highlight w:val="yellow"/>
        </w:rPr>
        <w:t xml:space="preserve">0 </w:t>
      </w:r>
      <w:r w:rsidRPr="006B5435">
        <w:rPr>
          <w:b/>
          <w:color w:val="000000"/>
          <w:sz w:val="18"/>
          <w:szCs w:val="18"/>
          <w:highlight w:val="white"/>
        </w:rPr>
        <w:t xml:space="preserve">1 2 3 </w:t>
      </w:r>
    </w:p>
    <w:p w14:paraId="4DBC7E7D" w14:textId="77777777" w:rsidR="00FD6C96" w:rsidRPr="006B5435" w:rsidRDefault="00A77B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18"/>
        <w:rPr>
          <w:b/>
          <w:color w:val="000000"/>
          <w:sz w:val="18"/>
          <w:szCs w:val="18"/>
        </w:rPr>
      </w:pPr>
      <w:r w:rsidRPr="006B5435">
        <w:rPr>
          <w:b/>
          <w:color w:val="000000"/>
          <w:sz w:val="18"/>
          <w:szCs w:val="18"/>
        </w:rPr>
        <w:t xml:space="preserve">1.- DATOS INFORMATIVOS: </w:t>
      </w:r>
    </w:p>
    <w:p w14:paraId="534D52C8" w14:textId="77777777" w:rsidR="00FD6C96" w:rsidRPr="006B5435" w:rsidRDefault="00A77B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7"/>
        <w:rPr>
          <w:color w:val="000000"/>
          <w:sz w:val="18"/>
          <w:szCs w:val="18"/>
        </w:rPr>
      </w:pPr>
      <w:r w:rsidRPr="006B5435">
        <w:rPr>
          <w:color w:val="000000"/>
          <w:sz w:val="18"/>
          <w:szCs w:val="18"/>
        </w:rPr>
        <w:t xml:space="preserve">ASIGNATURA: QUIMICA </w:t>
      </w:r>
    </w:p>
    <w:p w14:paraId="586DA689" w14:textId="77777777" w:rsidR="00FD6C96" w:rsidRPr="006B5435" w:rsidRDefault="00A77B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color w:val="000000"/>
          <w:sz w:val="18"/>
          <w:szCs w:val="18"/>
        </w:rPr>
      </w:pPr>
      <w:r w:rsidRPr="006B5435">
        <w:rPr>
          <w:color w:val="000000"/>
          <w:sz w:val="18"/>
          <w:szCs w:val="18"/>
        </w:rPr>
        <w:t xml:space="preserve">SUBNIVEL: BACHILLERATO </w:t>
      </w:r>
    </w:p>
    <w:p w14:paraId="019AB47C" w14:textId="77777777" w:rsidR="00FD6C96" w:rsidRPr="006B5435" w:rsidRDefault="00A77B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color w:val="000000"/>
          <w:sz w:val="18"/>
          <w:szCs w:val="18"/>
        </w:rPr>
      </w:pPr>
      <w:r w:rsidRPr="006B5435">
        <w:rPr>
          <w:color w:val="000000"/>
          <w:sz w:val="18"/>
          <w:szCs w:val="18"/>
        </w:rPr>
        <w:t xml:space="preserve">AÑO DE E.GB. Y/O BACHILLERATO: SEGUNDO </w:t>
      </w:r>
    </w:p>
    <w:p w14:paraId="270A9CF0" w14:textId="659BBF52" w:rsidR="00FD6C96" w:rsidRPr="006B5435" w:rsidRDefault="00A77B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color w:val="000000"/>
          <w:sz w:val="18"/>
          <w:szCs w:val="18"/>
        </w:rPr>
      </w:pPr>
      <w:r w:rsidRPr="006B5435">
        <w:rPr>
          <w:color w:val="000000"/>
          <w:sz w:val="18"/>
          <w:szCs w:val="18"/>
        </w:rPr>
        <w:t xml:space="preserve">PARALELO: </w:t>
      </w:r>
    </w:p>
    <w:p w14:paraId="5D337D40" w14:textId="5070FF3A" w:rsidR="00FD6C96" w:rsidRPr="006B5435" w:rsidRDefault="00A77B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1" w:line="467" w:lineRule="auto"/>
        <w:ind w:left="7" w:right="1758" w:firstLine="2"/>
        <w:rPr>
          <w:b/>
          <w:color w:val="000000"/>
          <w:sz w:val="18"/>
          <w:szCs w:val="18"/>
        </w:rPr>
      </w:pPr>
      <w:r w:rsidRPr="006B5435">
        <w:rPr>
          <w:b/>
          <w:color w:val="000000"/>
          <w:sz w:val="18"/>
          <w:szCs w:val="18"/>
        </w:rPr>
        <w:t xml:space="preserve">2.- DESTREZAS CON CRITERIO DE DESEMPEÑO E INDICADORES DE </w:t>
      </w:r>
      <w:proofErr w:type="gramStart"/>
      <w:r w:rsidRPr="006B5435">
        <w:rPr>
          <w:b/>
          <w:color w:val="000000"/>
          <w:sz w:val="18"/>
          <w:szCs w:val="18"/>
        </w:rPr>
        <w:t>LO</w:t>
      </w:r>
      <w:r w:rsidR="00ED0E20">
        <w:rPr>
          <w:b/>
          <w:color w:val="000000"/>
          <w:sz w:val="18"/>
          <w:szCs w:val="18"/>
        </w:rPr>
        <w:t>G</w:t>
      </w:r>
      <w:r w:rsidRPr="006B5435">
        <w:rPr>
          <w:b/>
          <w:color w:val="000000"/>
          <w:sz w:val="18"/>
          <w:szCs w:val="18"/>
        </w:rPr>
        <w:t>RO  TRIMESTRE</w:t>
      </w:r>
      <w:proofErr w:type="gramEnd"/>
      <w:r w:rsidRPr="006B5435">
        <w:rPr>
          <w:b/>
          <w:color w:val="000000"/>
          <w:sz w:val="18"/>
          <w:szCs w:val="18"/>
        </w:rPr>
        <w:t xml:space="preserve"> </w:t>
      </w:r>
      <w:proofErr w:type="spellStart"/>
      <w:r w:rsidRPr="006B5435">
        <w:rPr>
          <w:b/>
          <w:color w:val="000000"/>
          <w:sz w:val="18"/>
          <w:szCs w:val="18"/>
        </w:rPr>
        <w:t>Nº</w:t>
      </w:r>
      <w:proofErr w:type="spellEnd"/>
      <w:r w:rsidRPr="006B5435">
        <w:rPr>
          <w:b/>
          <w:color w:val="000000"/>
          <w:sz w:val="18"/>
          <w:szCs w:val="18"/>
        </w:rPr>
        <w:t xml:space="preserve"> 0 ( 100%)</w:t>
      </w:r>
    </w:p>
    <w:tbl>
      <w:tblPr>
        <w:tblStyle w:val="a0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3827"/>
        <w:gridCol w:w="2268"/>
      </w:tblGrid>
      <w:tr w:rsidR="0019540B" w:rsidRPr="006B5435" w14:paraId="1C792F67" w14:textId="77777777" w:rsidTr="00F0539F">
        <w:trPr>
          <w:trHeight w:val="710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45747" w14:textId="77777777" w:rsidR="0019540B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18"/>
                <w:szCs w:val="18"/>
                <w:shd w:val="clear" w:color="auto" w:fill="BFBFBF"/>
              </w:rPr>
            </w:pPr>
          </w:p>
          <w:p w14:paraId="4BE3EC99" w14:textId="7F8B2DD0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  <w:shd w:val="clear" w:color="auto" w:fill="BFBFBF"/>
              </w:rPr>
            </w:pPr>
            <w:r w:rsidRPr="0019540B">
              <w:rPr>
                <w:b/>
                <w:color w:val="000000"/>
                <w:sz w:val="18"/>
                <w:szCs w:val="18"/>
                <w:shd w:val="clear" w:color="auto" w:fill="BFBFBF"/>
              </w:rPr>
              <w:t>DESTREZA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B5F01" w14:textId="77777777" w:rsidR="0019540B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  <w:shd w:val="clear" w:color="auto" w:fill="BFBFBF"/>
              </w:rPr>
            </w:pPr>
          </w:p>
          <w:p w14:paraId="01F877F6" w14:textId="19698837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  <w:shd w:val="clear" w:color="auto" w:fill="BFBFBF"/>
              </w:rPr>
            </w:pPr>
            <w:r w:rsidRPr="006B5435">
              <w:rPr>
                <w:b/>
                <w:color w:val="000000"/>
                <w:sz w:val="18"/>
                <w:szCs w:val="18"/>
                <w:shd w:val="clear" w:color="auto" w:fill="BFBFBF"/>
              </w:rPr>
              <w:t xml:space="preserve">INDICADOR DE LOGRO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C6A5" w14:textId="77777777" w:rsidR="0019540B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  <w:shd w:val="clear" w:color="auto" w:fill="BFBFBF"/>
              </w:rPr>
            </w:pPr>
          </w:p>
          <w:p w14:paraId="341ECBB2" w14:textId="6398659B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  <w:shd w:val="clear" w:color="auto" w:fill="BFBFBF"/>
              </w:rPr>
            </w:pPr>
            <w:r w:rsidRPr="006B5435">
              <w:rPr>
                <w:b/>
                <w:color w:val="000000"/>
                <w:sz w:val="18"/>
                <w:szCs w:val="18"/>
                <w:shd w:val="clear" w:color="auto" w:fill="BFBFBF"/>
              </w:rPr>
              <w:t>INSTRUMENTO</w:t>
            </w:r>
          </w:p>
        </w:tc>
      </w:tr>
      <w:tr w:rsidR="0019540B" w:rsidRPr="006B5435" w14:paraId="426C91CF" w14:textId="77777777" w:rsidTr="00F0539F">
        <w:trPr>
          <w:trHeight w:val="2212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DC0C2" w14:textId="0ABFFB85" w:rsidR="0019540B" w:rsidRPr="003B0C5B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both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CN.Q.5.1.6. </w:t>
            </w:r>
            <w:r w:rsidRPr="006B5435">
              <w:rPr>
                <w:color w:val="000000"/>
                <w:sz w:val="18"/>
                <w:szCs w:val="18"/>
              </w:rPr>
              <w:t xml:space="preserve"> 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Relacionar la </w:t>
            </w:r>
            <w:r w:rsidRPr="006B5435">
              <w:rPr>
                <w:color w:val="000000"/>
                <w:sz w:val="18"/>
                <w:szCs w:val="18"/>
              </w:rPr>
              <w:t>estructura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</w:t>
            </w:r>
            <w:r w:rsidRPr="006B543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electrónica de los </w:t>
            </w:r>
            <w:r w:rsidRPr="006B5435">
              <w:rPr>
                <w:color w:val="000000"/>
                <w:sz w:val="18"/>
                <w:szCs w:val="18"/>
              </w:rPr>
              <w:t>átomos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con la </w:t>
            </w:r>
            <w:r w:rsidRPr="006B5435">
              <w:rPr>
                <w:color w:val="000000"/>
                <w:sz w:val="18"/>
                <w:szCs w:val="18"/>
              </w:rPr>
              <w:t>posición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en la tabla </w:t>
            </w:r>
            <w:r w:rsidRPr="006B5435">
              <w:rPr>
                <w:color w:val="000000"/>
                <w:sz w:val="18"/>
                <w:szCs w:val="18"/>
              </w:rPr>
              <w:t>periódica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, para </w:t>
            </w:r>
            <w:r w:rsidRPr="006B5435">
              <w:rPr>
                <w:color w:val="000000"/>
                <w:sz w:val="18"/>
                <w:szCs w:val="18"/>
              </w:rPr>
              <w:t>deducir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las </w:t>
            </w:r>
            <w:r>
              <w:rPr>
                <w:color w:val="000000"/>
                <w:sz w:val="18"/>
                <w:szCs w:val="18"/>
                <w:highlight w:val="white"/>
              </w:rPr>
              <w:t>propiedades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</w:t>
            </w:r>
            <w:r w:rsidRPr="006B5435">
              <w:rPr>
                <w:color w:val="000000"/>
                <w:sz w:val="18"/>
                <w:szCs w:val="18"/>
              </w:rPr>
              <w:t>químicas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de los </w:t>
            </w:r>
            <w:r w:rsidRPr="006B5435">
              <w:rPr>
                <w:color w:val="000000"/>
                <w:sz w:val="18"/>
                <w:szCs w:val="18"/>
              </w:rPr>
              <w:t>elementos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B276" w14:textId="7BE4427D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51" w:firstLine="9"/>
              <w:jc w:val="both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</w:rPr>
              <w:t>Desarrolla la configuración electrónica de los elementos químicos de la tabla periódica.</w:t>
            </w:r>
          </w:p>
          <w:p w14:paraId="2AF3267F" w14:textId="77777777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0" w:line="293" w:lineRule="auto"/>
              <w:ind w:left="111" w:right="105"/>
              <w:rPr>
                <w:color w:val="000000"/>
                <w:sz w:val="18"/>
                <w:szCs w:val="18"/>
              </w:rPr>
            </w:pPr>
            <w:r w:rsidRPr="006B5435">
              <w:rPr>
                <w:noProof/>
                <w:color w:val="000000"/>
                <w:sz w:val="18"/>
                <w:szCs w:val="18"/>
              </w:rPr>
              <w:drawing>
                <wp:inline distT="19050" distB="19050" distL="19050" distR="19050" wp14:anchorId="57EE3300" wp14:editId="682775AB">
                  <wp:extent cx="1752600" cy="310896"/>
                  <wp:effectExtent l="0" t="0" r="0" b="0"/>
                  <wp:docPr id="1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3108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B5435">
              <w:rPr>
                <w:noProof/>
                <w:color w:val="000000"/>
                <w:sz w:val="18"/>
                <w:szCs w:val="18"/>
              </w:rPr>
              <w:drawing>
                <wp:inline distT="19050" distB="19050" distL="19050" distR="19050" wp14:anchorId="4CDA05D3" wp14:editId="631E4E49">
                  <wp:extent cx="1609344" cy="333756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344" cy="3337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89081" w14:textId="77777777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</w:rPr>
              <w:t>Prueba objetiva</w:t>
            </w:r>
          </w:p>
        </w:tc>
      </w:tr>
      <w:tr w:rsidR="0019540B" w:rsidRPr="006B5435" w14:paraId="64ABCF7F" w14:textId="77777777" w:rsidTr="00F0539F">
        <w:trPr>
          <w:trHeight w:val="1161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6619" w14:textId="41E3674C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both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CN.Q.5.2.3. </w:t>
            </w:r>
            <w:r w:rsidRPr="006B5435">
              <w:rPr>
                <w:color w:val="000000"/>
                <w:sz w:val="18"/>
                <w:szCs w:val="18"/>
              </w:rPr>
              <w:t xml:space="preserve"> 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Examinar y </w:t>
            </w:r>
            <w:r w:rsidRPr="006B5435">
              <w:rPr>
                <w:color w:val="000000"/>
                <w:sz w:val="18"/>
                <w:szCs w:val="18"/>
              </w:rPr>
              <w:t>clasificar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la </w:t>
            </w:r>
            <w:r w:rsidRPr="006B5435">
              <w:rPr>
                <w:color w:val="000000"/>
                <w:sz w:val="18"/>
                <w:szCs w:val="18"/>
              </w:rPr>
              <w:t>composición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, </w:t>
            </w:r>
            <w:r w:rsidRPr="006B5435">
              <w:rPr>
                <w:color w:val="000000"/>
                <w:sz w:val="18"/>
                <w:szCs w:val="18"/>
              </w:rPr>
              <w:t xml:space="preserve"> </w:t>
            </w:r>
          </w:p>
          <w:p w14:paraId="7FC407A6" w14:textId="782B61A5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48" w:firstLine="4"/>
              <w:jc w:val="both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formulación y </w:t>
            </w:r>
            <w:r>
              <w:rPr>
                <w:color w:val="000000"/>
                <w:sz w:val="18"/>
                <w:szCs w:val="18"/>
                <w:highlight w:val="white"/>
              </w:rPr>
              <w:t>nomenclatura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de los </w:t>
            </w:r>
            <w:r w:rsidRPr="006B5435">
              <w:rPr>
                <w:color w:val="000000"/>
                <w:sz w:val="18"/>
                <w:szCs w:val="18"/>
              </w:rPr>
              <w:t>óxidos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, así como el </w:t>
            </w:r>
            <w:r w:rsidRPr="006B5435">
              <w:rPr>
                <w:color w:val="000000"/>
                <w:sz w:val="18"/>
                <w:szCs w:val="18"/>
              </w:rPr>
              <w:t>método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a seguir </w:t>
            </w:r>
            <w:r w:rsidRPr="006B5435">
              <w:rPr>
                <w:color w:val="000000"/>
                <w:sz w:val="18"/>
                <w:szCs w:val="18"/>
              </w:rPr>
              <w:t>para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su obtención </w:t>
            </w:r>
            <w:r w:rsidRPr="006B5435">
              <w:rPr>
                <w:color w:val="000000"/>
                <w:sz w:val="18"/>
                <w:szCs w:val="18"/>
              </w:rPr>
              <w:t>(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vía directa o </w:t>
            </w:r>
            <w:r w:rsidRPr="006B5435">
              <w:rPr>
                <w:color w:val="000000"/>
                <w:sz w:val="18"/>
                <w:szCs w:val="18"/>
              </w:rPr>
              <w:t>indirecta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) mediante </w:t>
            </w:r>
            <w:r w:rsidRPr="006B5435">
              <w:rPr>
                <w:color w:val="000000"/>
                <w:sz w:val="18"/>
                <w:szCs w:val="18"/>
              </w:rPr>
              <w:t>la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identificación del </w:t>
            </w:r>
            <w:r w:rsidRPr="006B5435">
              <w:rPr>
                <w:color w:val="000000"/>
                <w:sz w:val="18"/>
                <w:szCs w:val="18"/>
              </w:rPr>
              <w:t>estado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natural de </w:t>
            </w:r>
            <w:r w:rsidRPr="006B5435">
              <w:rPr>
                <w:color w:val="000000"/>
                <w:sz w:val="18"/>
                <w:szCs w:val="18"/>
              </w:rPr>
              <w:t>los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elementos a </w:t>
            </w:r>
            <w:r w:rsidRPr="006B5435">
              <w:rPr>
                <w:color w:val="000000"/>
                <w:sz w:val="18"/>
                <w:szCs w:val="18"/>
              </w:rPr>
              <w:t>combinar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y la </w:t>
            </w:r>
            <w:r w:rsidRPr="006B5435">
              <w:rPr>
                <w:color w:val="000000"/>
                <w:sz w:val="18"/>
                <w:szCs w:val="18"/>
              </w:rPr>
              <w:t>estructura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</w:t>
            </w:r>
            <w:r w:rsidRPr="006B5435">
              <w:rPr>
                <w:color w:val="000000"/>
                <w:sz w:val="18"/>
                <w:szCs w:val="18"/>
              </w:rPr>
              <w:t xml:space="preserve"> </w:t>
            </w:r>
          </w:p>
          <w:p w14:paraId="1E66716E" w14:textId="138AD9AC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125" w:right="49" w:hanging="4"/>
              <w:jc w:val="both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electrónica de los </w:t>
            </w:r>
            <w:r w:rsidRPr="006B5435">
              <w:rPr>
                <w:color w:val="000000"/>
                <w:sz w:val="18"/>
                <w:szCs w:val="18"/>
              </w:rPr>
              <w:t>mismos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>.</w:t>
            </w:r>
            <w:r w:rsidRPr="006B5435">
              <w:rPr>
                <w:color w:val="000000"/>
                <w:sz w:val="18"/>
                <w:szCs w:val="18"/>
              </w:rPr>
              <w:t xml:space="preserve"> </w:t>
            </w:r>
          </w:p>
          <w:p w14:paraId="39AA7E03" w14:textId="5B1A41D5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both"/>
              <w:rPr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BA447" w14:textId="0F21390E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 w:line="231" w:lineRule="auto"/>
              <w:ind w:left="121" w:right="51" w:firstLine="8"/>
              <w:jc w:val="both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</w:rPr>
              <w:t xml:space="preserve">Formula y nombra usando la nomenclatura tradicional:  óxidos ácidos y básicos. </w:t>
            </w:r>
          </w:p>
          <w:p w14:paraId="3508E5FB" w14:textId="77777777" w:rsidR="0019540B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50" w:firstLine="11"/>
              <w:jc w:val="both"/>
              <w:rPr>
                <w:noProof/>
                <w:color w:val="000000"/>
                <w:sz w:val="18"/>
                <w:szCs w:val="18"/>
              </w:rPr>
            </w:pPr>
          </w:p>
          <w:p w14:paraId="5CB10404" w14:textId="67013987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50" w:firstLine="11"/>
              <w:jc w:val="both"/>
              <w:rPr>
                <w:color w:val="000000"/>
                <w:sz w:val="18"/>
                <w:szCs w:val="18"/>
              </w:rPr>
            </w:pPr>
            <w:r w:rsidRPr="006B5435">
              <w:rPr>
                <w:noProof/>
                <w:color w:val="000000"/>
                <w:sz w:val="18"/>
                <w:szCs w:val="18"/>
              </w:rPr>
              <w:drawing>
                <wp:inline distT="19050" distB="19050" distL="19050" distR="19050" wp14:anchorId="14367468" wp14:editId="081C6DEF">
                  <wp:extent cx="1618488" cy="1004316"/>
                  <wp:effectExtent l="0" t="0" r="0" b="0"/>
                  <wp:docPr id="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488" cy="10043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FFDF" w14:textId="77777777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</w:rPr>
              <w:t>Prueba objetiva</w:t>
            </w:r>
          </w:p>
        </w:tc>
      </w:tr>
      <w:tr w:rsidR="0019540B" w:rsidRPr="006B5435" w14:paraId="5C307B57" w14:textId="77777777" w:rsidTr="00F0539F">
        <w:trPr>
          <w:trHeight w:val="1161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99621" w14:textId="0226E5C0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7" w:line="240" w:lineRule="auto"/>
              <w:ind w:left="121"/>
              <w:jc w:val="both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CN.Q.5.2.7. </w:t>
            </w:r>
            <w:r w:rsidRPr="006B543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Examinar y </w:t>
            </w:r>
            <w:r w:rsidRPr="006B5435">
              <w:rPr>
                <w:color w:val="000000"/>
                <w:sz w:val="18"/>
                <w:szCs w:val="18"/>
              </w:rPr>
              <w:t>clasificar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la </w:t>
            </w:r>
            <w:r w:rsidRPr="006B5435">
              <w:rPr>
                <w:color w:val="000000"/>
                <w:sz w:val="18"/>
                <w:szCs w:val="18"/>
              </w:rPr>
              <w:t>composición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, </w:t>
            </w:r>
            <w:r w:rsidRPr="006B5435">
              <w:rPr>
                <w:color w:val="000000"/>
                <w:sz w:val="18"/>
                <w:szCs w:val="18"/>
              </w:rPr>
              <w:t xml:space="preserve"> </w:t>
            </w:r>
          </w:p>
          <w:p w14:paraId="59513F1D" w14:textId="2FB1C003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0" w:lineRule="auto"/>
              <w:ind w:left="119" w:right="48" w:hanging="4"/>
              <w:jc w:val="both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formulación y </w:t>
            </w:r>
            <w:r w:rsidRPr="006B5435">
              <w:rPr>
                <w:color w:val="000000"/>
                <w:sz w:val="18"/>
                <w:szCs w:val="18"/>
              </w:rPr>
              <w:t>nomenclatura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de los </w:t>
            </w:r>
            <w:r w:rsidRPr="006B5435">
              <w:rPr>
                <w:color w:val="000000"/>
                <w:sz w:val="18"/>
                <w:szCs w:val="18"/>
              </w:rPr>
              <w:t>hidruros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, diferenciar </w:t>
            </w:r>
            <w:r w:rsidRPr="006B5435">
              <w:rPr>
                <w:color w:val="000000"/>
                <w:sz w:val="18"/>
                <w:szCs w:val="18"/>
              </w:rPr>
              <w:t>los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metálicos de los </w:t>
            </w:r>
            <w:r w:rsidRPr="006B5435">
              <w:rPr>
                <w:color w:val="000000"/>
                <w:sz w:val="18"/>
                <w:szCs w:val="18"/>
              </w:rPr>
              <w:t>no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metálicos y estos </w:t>
            </w:r>
            <w:r w:rsidRPr="006B5435">
              <w:rPr>
                <w:color w:val="000000"/>
                <w:sz w:val="18"/>
                <w:szCs w:val="18"/>
              </w:rPr>
              <w:t>últimos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de los </w:t>
            </w:r>
            <w:r w:rsidRPr="006B5435">
              <w:rPr>
                <w:color w:val="000000"/>
                <w:sz w:val="18"/>
                <w:szCs w:val="18"/>
              </w:rPr>
              <w:t>ácidos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hidrácidos, </w:t>
            </w:r>
            <w:r w:rsidRPr="006B5435">
              <w:rPr>
                <w:color w:val="000000"/>
                <w:sz w:val="18"/>
                <w:szCs w:val="18"/>
              </w:rPr>
              <w:t>resaltando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las </w:t>
            </w:r>
            <w:r w:rsidRPr="006B5435">
              <w:rPr>
                <w:color w:val="000000"/>
                <w:sz w:val="18"/>
                <w:szCs w:val="18"/>
              </w:rPr>
              <w:t>diferentes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</w:t>
            </w:r>
            <w:r w:rsidRPr="006B5435">
              <w:rPr>
                <w:color w:val="000000"/>
                <w:sz w:val="18"/>
                <w:szCs w:val="18"/>
              </w:rPr>
              <w:t xml:space="preserve"> </w:t>
            </w:r>
          </w:p>
          <w:p w14:paraId="1CEF0E2F" w14:textId="77777777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24"/>
              <w:jc w:val="both"/>
              <w:rPr>
                <w:color w:val="000000"/>
                <w:sz w:val="18"/>
                <w:szCs w:val="18"/>
                <w:highlight w:val="white"/>
              </w:rPr>
            </w:pP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propiedades. </w:t>
            </w:r>
          </w:p>
          <w:p w14:paraId="61F3BFEF" w14:textId="77777777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both"/>
              <w:rPr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C753" w14:textId="02ADF3B7" w:rsidR="0019540B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51" w:firstLine="10"/>
              <w:jc w:val="both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</w:rPr>
              <w:t>Formula y nombra hidruros, sales binarias y ácidos oxácidos usando distintas nomenclaturas.</w:t>
            </w:r>
          </w:p>
          <w:p w14:paraId="704F116D" w14:textId="21AC9D0D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51" w:firstLine="10"/>
              <w:jc w:val="both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</w:rPr>
              <w:t xml:space="preserve"> </w:t>
            </w:r>
          </w:p>
          <w:p w14:paraId="5F171B60" w14:textId="245C6907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50" w:firstLine="11"/>
              <w:jc w:val="both"/>
              <w:rPr>
                <w:color w:val="000000"/>
                <w:sz w:val="18"/>
                <w:szCs w:val="18"/>
              </w:rPr>
            </w:pPr>
            <w:r w:rsidRPr="006B5435">
              <w:rPr>
                <w:noProof/>
                <w:color w:val="000000"/>
                <w:sz w:val="18"/>
                <w:szCs w:val="18"/>
              </w:rPr>
              <w:drawing>
                <wp:inline distT="19050" distB="19050" distL="19050" distR="19050" wp14:anchorId="0835F0B6" wp14:editId="18602E51">
                  <wp:extent cx="1783080" cy="1004316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0" cy="10043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B5435">
              <w:rPr>
                <w:noProof/>
                <w:color w:val="000000"/>
                <w:sz w:val="18"/>
                <w:szCs w:val="18"/>
              </w:rPr>
              <w:lastRenderedPageBreak/>
              <w:drawing>
                <wp:inline distT="19050" distB="19050" distL="19050" distR="19050" wp14:anchorId="3CDD95BE" wp14:editId="1BC67C55">
                  <wp:extent cx="1783080" cy="993572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0" cy="9935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B5435">
              <w:rPr>
                <w:noProof/>
                <w:color w:val="000000"/>
                <w:sz w:val="18"/>
                <w:szCs w:val="18"/>
              </w:rPr>
              <w:drawing>
                <wp:inline distT="19050" distB="19050" distL="19050" distR="19050" wp14:anchorId="289C8858" wp14:editId="18276C0B">
                  <wp:extent cx="1665732" cy="1053084"/>
                  <wp:effectExtent l="0" t="0" r="0" b="0"/>
                  <wp:docPr id="5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732" cy="10530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B5435">
              <w:rPr>
                <w:noProof/>
                <w:color w:val="000000"/>
                <w:sz w:val="18"/>
                <w:szCs w:val="18"/>
              </w:rPr>
              <w:drawing>
                <wp:inline distT="19050" distB="19050" distL="19050" distR="19050" wp14:anchorId="3B688DD4" wp14:editId="3515E1D2">
                  <wp:extent cx="1680972" cy="704088"/>
                  <wp:effectExtent l="0" t="0" r="0" b="0"/>
                  <wp:docPr id="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972" cy="7040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0CC4" w14:textId="4E19E58E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</w:rPr>
              <w:lastRenderedPageBreak/>
              <w:t>Prueba objetiva</w:t>
            </w:r>
          </w:p>
        </w:tc>
      </w:tr>
      <w:tr w:rsidR="0019540B" w:rsidRPr="006B5435" w14:paraId="7E1F5FA1" w14:textId="77777777" w:rsidTr="00F0539F">
        <w:trPr>
          <w:trHeight w:val="1161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E78AA" w14:textId="65680FFE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CN.Q.5.2.4. </w:t>
            </w:r>
            <w:r w:rsidRPr="006B5435">
              <w:rPr>
                <w:color w:val="000000"/>
                <w:sz w:val="18"/>
                <w:szCs w:val="18"/>
              </w:rPr>
              <w:t xml:space="preserve"> 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Examinar y </w:t>
            </w:r>
            <w:r w:rsidRPr="006B5435">
              <w:rPr>
                <w:color w:val="000000"/>
                <w:sz w:val="18"/>
                <w:szCs w:val="18"/>
              </w:rPr>
              <w:t>clasificar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la </w:t>
            </w:r>
            <w:r w:rsidRPr="006B5435">
              <w:rPr>
                <w:color w:val="000000"/>
                <w:sz w:val="18"/>
                <w:szCs w:val="18"/>
              </w:rPr>
              <w:t>composición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, </w:t>
            </w:r>
            <w:r w:rsidRPr="006B5435">
              <w:rPr>
                <w:color w:val="000000"/>
                <w:sz w:val="18"/>
                <w:szCs w:val="18"/>
              </w:rPr>
              <w:t>formulación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y </w:t>
            </w:r>
            <w:r w:rsidRPr="006B5435">
              <w:rPr>
                <w:color w:val="000000"/>
                <w:sz w:val="18"/>
                <w:szCs w:val="18"/>
              </w:rPr>
              <w:t>nomenclatura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de los </w:t>
            </w:r>
            <w:r w:rsidRPr="006B5435">
              <w:rPr>
                <w:color w:val="000000"/>
                <w:sz w:val="18"/>
                <w:szCs w:val="18"/>
              </w:rPr>
              <w:t>hidróxidos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, </w:t>
            </w:r>
            <w:r w:rsidRPr="006B5435">
              <w:rPr>
                <w:color w:val="000000"/>
                <w:sz w:val="18"/>
                <w:szCs w:val="18"/>
              </w:rPr>
              <w:t xml:space="preserve"> </w:t>
            </w:r>
          </w:p>
          <w:p w14:paraId="3947F14B" w14:textId="53950CC9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1" w:lineRule="auto"/>
              <w:ind w:right="48"/>
              <w:jc w:val="both"/>
              <w:rPr>
                <w:color w:val="000000"/>
                <w:sz w:val="18"/>
                <w:szCs w:val="18"/>
                <w:highlight w:val="white"/>
              </w:rPr>
            </w:pP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diferenciar los </w:t>
            </w:r>
            <w:r w:rsidRPr="006B5435">
              <w:rPr>
                <w:color w:val="000000"/>
                <w:sz w:val="18"/>
                <w:szCs w:val="18"/>
              </w:rPr>
              <w:t>métodos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de </w:t>
            </w:r>
            <w:r w:rsidRPr="006B5435">
              <w:rPr>
                <w:color w:val="000000"/>
                <w:sz w:val="18"/>
                <w:szCs w:val="18"/>
              </w:rPr>
              <w:t>obtención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de los </w:t>
            </w:r>
            <w:r w:rsidRPr="006B5435">
              <w:rPr>
                <w:color w:val="000000"/>
                <w:sz w:val="18"/>
                <w:szCs w:val="18"/>
              </w:rPr>
              <w:t>hidróxidos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de los </w:t>
            </w:r>
            <w:r w:rsidRPr="006B5435">
              <w:rPr>
                <w:color w:val="000000"/>
                <w:sz w:val="18"/>
                <w:szCs w:val="18"/>
              </w:rPr>
              <w:t>metales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alcalinos </w:t>
            </w:r>
            <w:r w:rsidRPr="006B5435">
              <w:rPr>
                <w:color w:val="000000"/>
                <w:sz w:val="18"/>
                <w:szCs w:val="18"/>
              </w:rPr>
              <w:t>del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resto de metales </w:t>
            </w:r>
            <w:r w:rsidRPr="006B5435">
              <w:rPr>
                <w:color w:val="000000"/>
                <w:sz w:val="18"/>
                <w:szCs w:val="18"/>
              </w:rPr>
              <w:t>e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identificar la </w:t>
            </w:r>
            <w:r w:rsidRPr="006B5435">
              <w:rPr>
                <w:color w:val="000000"/>
                <w:sz w:val="18"/>
                <w:szCs w:val="18"/>
              </w:rPr>
              <w:t>función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de estos </w:t>
            </w:r>
            <w:r w:rsidRPr="006B5435">
              <w:rPr>
                <w:color w:val="000000"/>
                <w:sz w:val="18"/>
                <w:szCs w:val="18"/>
              </w:rPr>
              <w:t>compuestos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según </w:t>
            </w:r>
            <w:r w:rsidRPr="006B5435">
              <w:rPr>
                <w:color w:val="000000"/>
                <w:sz w:val="18"/>
                <w:szCs w:val="18"/>
              </w:rPr>
              <w:t>la</w:t>
            </w:r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 teoría de </w:t>
            </w:r>
            <w:proofErr w:type="spellStart"/>
            <w:r w:rsidRPr="006B5435">
              <w:rPr>
                <w:color w:val="000000"/>
                <w:sz w:val="18"/>
                <w:szCs w:val="18"/>
              </w:rPr>
              <w:t>Brönsted</w:t>
            </w:r>
            <w:proofErr w:type="spellEnd"/>
            <w:r w:rsidRPr="006B5435">
              <w:rPr>
                <w:color w:val="000000"/>
                <w:sz w:val="18"/>
                <w:szCs w:val="18"/>
                <w:highlight w:val="white"/>
              </w:rPr>
              <w:t xml:space="preserve">-Lowry. </w:t>
            </w:r>
          </w:p>
          <w:p w14:paraId="6F941157" w14:textId="77777777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both"/>
              <w:rPr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8D526" w14:textId="77777777" w:rsidR="0019540B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50" w:firstLine="11"/>
              <w:jc w:val="both"/>
              <w:rPr>
                <w:noProof/>
                <w:color w:val="000000"/>
                <w:sz w:val="18"/>
                <w:szCs w:val="18"/>
                <w:highlight w:val="white"/>
              </w:rPr>
            </w:pPr>
          </w:p>
          <w:p w14:paraId="029CDD40" w14:textId="77BE5264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51" w:firstLine="10"/>
              <w:jc w:val="both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</w:rPr>
              <w:t xml:space="preserve">Formula y nombra </w:t>
            </w:r>
            <w:r>
              <w:rPr>
                <w:color w:val="000000"/>
                <w:sz w:val="18"/>
                <w:szCs w:val="18"/>
              </w:rPr>
              <w:t xml:space="preserve">hidróxidos </w:t>
            </w:r>
            <w:r w:rsidRPr="006B5435">
              <w:rPr>
                <w:color w:val="000000"/>
                <w:sz w:val="18"/>
                <w:szCs w:val="18"/>
              </w:rPr>
              <w:t xml:space="preserve">usando distintas nomenclaturas. </w:t>
            </w:r>
          </w:p>
          <w:p w14:paraId="7AB165D7" w14:textId="56E08257" w:rsidR="0019540B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50" w:firstLine="11"/>
              <w:jc w:val="both"/>
              <w:rPr>
                <w:noProof/>
                <w:color w:val="000000"/>
                <w:sz w:val="18"/>
                <w:szCs w:val="18"/>
              </w:rPr>
            </w:pPr>
          </w:p>
          <w:p w14:paraId="7DF5363F" w14:textId="77777777" w:rsidR="0019540B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50" w:firstLine="11"/>
              <w:jc w:val="both"/>
              <w:rPr>
                <w:noProof/>
                <w:color w:val="000000"/>
                <w:sz w:val="18"/>
                <w:szCs w:val="18"/>
              </w:rPr>
            </w:pPr>
          </w:p>
          <w:p w14:paraId="1E6A1BD6" w14:textId="50B2E96A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50" w:firstLine="11"/>
              <w:jc w:val="both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05CC1E4A" wp14:editId="4A3BAAD2">
                  <wp:extent cx="1763395" cy="922655"/>
                  <wp:effectExtent l="0" t="0" r="825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AA380" w14:textId="52885486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</w:rPr>
              <w:t>Prueba objetiva</w:t>
            </w:r>
          </w:p>
        </w:tc>
      </w:tr>
      <w:tr w:rsidR="0019540B" w:rsidRPr="006B5435" w14:paraId="6B76FF65" w14:textId="77777777" w:rsidTr="00F0539F">
        <w:trPr>
          <w:trHeight w:val="2538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2C9BF" w14:textId="2D78EB54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 w:line="240" w:lineRule="auto"/>
              <w:jc w:val="both"/>
              <w:rPr>
                <w:color w:val="000000"/>
                <w:sz w:val="18"/>
                <w:szCs w:val="18"/>
                <w:highlight w:val="white"/>
              </w:rPr>
            </w:pPr>
            <w:r w:rsidRPr="00223754">
              <w:rPr>
                <w:color w:val="000000"/>
                <w:sz w:val="18"/>
                <w:szCs w:val="18"/>
              </w:rPr>
              <w:t>CN.Q.5.1.3 Observar y comparar la teoría de Bohr con las teorías atómicas de Demócrito, Dalton, Thompson, Rutherford, mediante el análisis de los postulados precedentes.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F9360" w14:textId="77777777" w:rsidR="0019540B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50" w:firstLine="11"/>
              <w:jc w:val="both"/>
              <w:rPr>
                <w:noProof/>
                <w:color w:val="000000"/>
                <w:sz w:val="18"/>
                <w:szCs w:val="18"/>
                <w:highlight w:val="white"/>
              </w:rPr>
            </w:pPr>
            <w:r>
              <w:rPr>
                <w:noProof/>
                <w:color w:val="000000"/>
                <w:sz w:val="18"/>
                <w:szCs w:val="18"/>
                <w:highlight w:val="white"/>
              </w:rPr>
              <w:t>Explica los modelos atómicos según cada autor.</w:t>
            </w:r>
          </w:p>
          <w:p w14:paraId="04D07F33" w14:textId="77777777" w:rsidR="0019540B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50" w:firstLine="11"/>
              <w:jc w:val="both"/>
              <w:rPr>
                <w:noProof/>
                <w:color w:val="000000"/>
                <w:sz w:val="18"/>
                <w:szCs w:val="18"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57942074" wp14:editId="5FBE9FA2">
                  <wp:extent cx="1417320" cy="1333500"/>
                  <wp:effectExtent l="0" t="0" r="0" b="0"/>
                  <wp:docPr id="14" name="Imagen 14" descr="Modelos atómicos - Qué son, cuáles son y sus característic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delos atómicos - Qué son, cuáles son y sus característic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31" t="12942" r="7095" b="8962"/>
                          <a:stretch/>
                        </pic:blipFill>
                        <pic:spPr bwMode="auto">
                          <a:xfrm>
                            <a:off x="0" y="0"/>
                            <a:ext cx="141732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22A3D7" w14:textId="2EFEECD5" w:rsidR="0019540B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50" w:firstLine="11"/>
              <w:jc w:val="both"/>
              <w:rPr>
                <w:noProof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447E5" w14:textId="643A70BE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 w:rsidRPr="006B5435">
              <w:rPr>
                <w:color w:val="000000"/>
                <w:sz w:val="18"/>
                <w:szCs w:val="18"/>
              </w:rPr>
              <w:t>Prueba objetiva</w:t>
            </w:r>
          </w:p>
        </w:tc>
      </w:tr>
      <w:tr w:rsidR="0019540B" w:rsidRPr="006B5435" w14:paraId="18C28ED8" w14:textId="77777777" w:rsidTr="00F0539F">
        <w:trPr>
          <w:trHeight w:val="1161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8A0FA" w14:textId="0B7FE379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 w:line="240" w:lineRule="auto"/>
              <w:ind w:left="121"/>
              <w:jc w:val="both"/>
              <w:rPr>
                <w:color w:val="000000"/>
                <w:sz w:val="18"/>
                <w:szCs w:val="18"/>
                <w:highlight w:val="white"/>
              </w:rPr>
            </w:pPr>
            <w:r w:rsidRPr="00223754">
              <w:rPr>
                <w:color w:val="000000"/>
                <w:sz w:val="18"/>
                <w:szCs w:val="18"/>
              </w:rPr>
              <w:t>CN.Q.5.1.3 Observar y comparar la teoría de Bohr con las teorías atómicas de Demócrito, Dalton, Thompson, Rutherford, mediante el análisis de los postulados precedentes.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9FFCC" w14:textId="77777777" w:rsidR="0019540B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50" w:firstLine="11"/>
              <w:jc w:val="both"/>
              <w:rPr>
                <w:noProof/>
                <w:color w:val="000000"/>
                <w:sz w:val="18"/>
                <w:szCs w:val="18"/>
                <w:highlight w:val="white"/>
              </w:rPr>
            </w:pPr>
            <w:r>
              <w:rPr>
                <w:noProof/>
                <w:color w:val="000000"/>
                <w:sz w:val="18"/>
                <w:szCs w:val="18"/>
                <w:highlight w:val="white"/>
              </w:rPr>
              <w:t>Indica las partes del átomo según el modelo actual.</w:t>
            </w:r>
          </w:p>
          <w:p w14:paraId="7E64760D" w14:textId="206FC9E6" w:rsidR="0019540B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50" w:firstLine="11"/>
              <w:jc w:val="both"/>
              <w:rPr>
                <w:noProof/>
                <w:color w:val="000000"/>
                <w:sz w:val="18"/>
                <w:szCs w:val="18"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1347F057" wp14:editId="5B4127EC">
                  <wp:extent cx="1566698" cy="1158240"/>
                  <wp:effectExtent l="0" t="0" r="0" b="3810"/>
                  <wp:docPr id="15" name="Imagen 15" descr="Partes de un átomo y sus características - ¡Fácil para estudiar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rtes de un átomo y sus características - ¡Fácil para estudiar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513" cy="1159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CBC1" w14:textId="31041153" w:rsidR="0019540B" w:rsidRPr="006B5435" w:rsidRDefault="0019540B" w:rsidP="0019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6B5435">
              <w:rPr>
                <w:color w:val="000000"/>
                <w:sz w:val="18"/>
                <w:szCs w:val="18"/>
              </w:rPr>
              <w:t>Prueba objetiva</w:t>
            </w:r>
          </w:p>
        </w:tc>
      </w:tr>
    </w:tbl>
    <w:p w14:paraId="5B5FEFEA" w14:textId="35913E1E" w:rsidR="00FD6C96" w:rsidRPr="006B5435" w:rsidRDefault="00FD6C96" w:rsidP="00D45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6"/>
        <w:jc w:val="right"/>
        <w:rPr>
          <w:rFonts w:ascii="Calibri" w:eastAsia="Calibri" w:hAnsi="Calibri" w:cs="Calibri"/>
          <w:b/>
          <w:color w:val="000000"/>
          <w:sz w:val="18"/>
          <w:szCs w:val="18"/>
        </w:rPr>
      </w:pPr>
    </w:p>
    <w:sectPr w:rsidR="00FD6C96" w:rsidRPr="006B5435">
      <w:headerReference w:type="default" r:id="rId16"/>
      <w:pgSz w:w="12240" w:h="15840"/>
      <w:pgMar w:top="1017" w:right="1281" w:bottom="1039" w:left="16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9CED2" w14:textId="77777777" w:rsidR="004E5B71" w:rsidRDefault="004E5B71" w:rsidP="006B5435">
      <w:pPr>
        <w:spacing w:line="240" w:lineRule="auto"/>
      </w:pPr>
      <w:r>
        <w:separator/>
      </w:r>
    </w:p>
  </w:endnote>
  <w:endnote w:type="continuationSeparator" w:id="0">
    <w:p w14:paraId="37C184BC" w14:textId="77777777" w:rsidR="004E5B71" w:rsidRDefault="004E5B71" w:rsidP="006B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8CCA7" w14:textId="77777777" w:rsidR="004E5B71" w:rsidRDefault="004E5B71" w:rsidP="006B5435">
      <w:pPr>
        <w:spacing w:line="240" w:lineRule="auto"/>
      </w:pPr>
      <w:r>
        <w:separator/>
      </w:r>
    </w:p>
  </w:footnote>
  <w:footnote w:type="continuationSeparator" w:id="0">
    <w:p w14:paraId="75F54D0E" w14:textId="77777777" w:rsidR="004E5B71" w:rsidRDefault="004E5B71" w:rsidP="006B5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BEC2F" w14:textId="2C54C675" w:rsidR="006B5435" w:rsidRDefault="006B5435">
    <w:pPr>
      <w:pStyle w:val="Encabezado"/>
    </w:pPr>
  </w:p>
  <w:tbl>
    <w:tblPr>
      <w:tblStyle w:val="a"/>
      <w:tblW w:w="9025" w:type="dxa"/>
      <w:tblInd w:w="-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851"/>
      <w:gridCol w:w="5245"/>
      <w:gridCol w:w="992"/>
      <w:gridCol w:w="1937"/>
    </w:tblGrid>
    <w:tr w:rsidR="00F0539F" w:rsidRPr="006B5435" w14:paraId="1DD87DBF" w14:textId="77777777" w:rsidTr="00F0539F">
      <w:trPr>
        <w:trHeight w:val="511"/>
      </w:trPr>
      <w:tc>
        <w:tcPr>
          <w:tcW w:w="851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E909453" w14:textId="2CC33CCB" w:rsidR="00F0539F" w:rsidRPr="006B5435" w:rsidRDefault="00F0539F" w:rsidP="00F053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9000F90" wp14:editId="7261DCA7">
                <wp:extent cx="391160" cy="518160"/>
                <wp:effectExtent l="0" t="0" r="8890" b="0"/>
                <wp:docPr id="3" name="Imagen 3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B971869" w14:textId="4E804E34" w:rsidR="00F0539F" w:rsidRPr="006B5435" w:rsidRDefault="00F0539F" w:rsidP="00F053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5" w:lineRule="auto"/>
            <w:ind w:right="-66" w:firstLine="38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992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E9028F9" w14:textId="77777777" w:rsidR="00F0539F" w:rsidRPr="006B5435" w:rsidRDefault="00F0539F" w:rsidP="00F053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 w:rsidRPr="006B5435"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 xml:space="preserve">CODIGO </w:t>
          </w:r>
        </w:p>
      </w:tc>
      <w:tc>
        <w:tcPr>
          <w:tcW w:w="193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B808E1B" w14:textId="77777777" w:rsidR="00F0539F" w:rsidRPr="006B5435" w:rsidRDefault="00F0539F" w:rsidP="00F053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6B543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ER.EIA.3.1.</w:t>
          </w:r>
          <w:proofErr w:type="gramStart"/>
          <w:r w:rsidRPr="006B543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1.F</w:t>
          </w:r>
          <w:proofErr w:type="gramEnd"/>
          <w:r w:rsidRPr="006B543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8.1</w:t>
          </w:r>
        </w:p>
      </w:tc>
    </w:tr>
    <w:tr w:rsidR="006B5435" w:rsidRPr="006B5435" w14:paraId="1597A711" w14:textId="77777777" w:rsidTr="00F0539F">
      <w:trPr>
        <w:trHeight w:val="358"/>
      </w:trPr>
      <w:tc>
        <w:tcPr>
          <w:tcW w:w="851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55CDD5C" w14:textId="77777777" w:rsidR="006B5435" w:rsidRPr="006B5435" w:rsidRDefault="006B5435" w:rsidP="006B54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24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6A4C526" w14:textId="77777777" w:rsidR="006B5435" w:rsidRPr="006B5435" w:rsidRDefault="006B5435" w:rsidP="006B54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 w:rsidRPr="006B5435"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TEMARIO </w:t>
          </w:r>
        </w:p>
      </w:tc>
      <w:tc>
        <w:tcPr>
          <w:tcW w:w="992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A2C1B86" w14:textId="77777777" w:rsidR="006B5435" w:rsidRPr="006B5435" w:rsidRDefault="006B5435" w:rsidP="006B54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 w:rsidRPr="006B5435"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 xml:space="preserve">VERSIÓN </w:t>
          </w:r>
        </w:p>
      </w:tc>
      <w:tc>
        <w:tcPr>
          <w:tcW w:w="193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928998E" w14:textId="77777777" w:rsidR="006B5435" w:rsidRPr="006B5435" w:rsidRDefault="006B5435" w:rsidP="006B54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 w:rsidRPr="006B5435">
            <w:rPr>
              <w:rFonts w:ascii="Calibri" w:eastAsia="Calibri" w:hAnsi="Calibri" w:cs="Calibri"/>
              <w:color w:val="000000"/>
              <w:sz w:val="18"/>
              <w:szCs w:val="18"/>
            </w:rPr>
            <w:t>1.0</w:t>
          </w:r>
        </w:p>
      </w:tc>
    </w:tr>
  </w:tbl>
  <w:p w14:paraId="280F6255" w14:textId="0D5C6329" w:rsidR="006B5435" w:rsidRDefault="006B5435">
    <w:pPr>
      <w:pStyle w:val="Encabezado"/>
    </w:pPr>
  </w:p>
  <w:p w14:paraId="3A833FD0" w14:textId="77777777" w:rsidR="006B5435" w:rsidRDefault="006B54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96"/>
    <w:rsid w:val="0019540B"/>
    <w:rsid w:val="00223754"/>
    <w:rsid w:val="003B0C5B"/>
    <w:rsid w:val="00477505"/>
    <w:rsid w:val="004E5B71"/>
    <w:rsid w:val="00561836"/>
    <w:rsid w:val="005C3955"/>
    <w:rsid w:val="00613F34"/>
    <w:rsid w:val="006B5435"/>
    <w:rsid w:val="009F111A"/>
    <w:rsid w:val="00A77B8C"/>
    <w:rsid w:val="00D454CF"/>
    <w:rsid w:val="00E15E76"/>
    <w:rsid w:val="00ED0E20"/>
    <w:rsid w:val="00F0539F"/>
    <w:rsid w:val="00FD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EFE32"/>
  <w15:docId w15:val="{3CB3BA58-70E6-41BF-ACFF-AECC9D7E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C" w:eastAsia="es-EC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B543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435"/>
  </w:style>
  <w:style w:type="paragraph" w:styleId="Piedepgina">
    <w:name w:val="footer"/>
    <w:basedOn w:val="Normal"/>
    <w:link w:val="PiedepginaCar"/>
    <w:uiPriority w:val="99"/>
    <w:unhideWhenUsed/>
    <w:rsid w:val="006B543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 Francisco Vergara Villarruel</cp:lastModifiedBy>
  <cp:revision>8</cp:revision>
  <dcterms:created xsi:type="dcterms:W3CDTF">2025-03-28T14:26:00Z</dcterms:created>
  <dcterms:modified xsi:type="dcterms:W3CDTF">2025-07-17T17:57:00Z</dcterms:modified>
</cp:coreProperties>
</file>